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End w:id="1"/>
      <w:bookmarkStart w:id="0" w:name="_Toc24724717"/>
      <w:r>
        <w:rPr>
          <w:rFonts w:hint="eastAsia" w:ascii="方正小标宋_GBK" w:hAnsi="方正小标宋_GBK" w:eastAsia="方正小标宋_GBK"/>
          <w:b w:val="0"/>
          <w:bCs w:val="0"/>
          <w:sz w:val="30"/>
        </w:rPr>
        <w:t>（十四）保障性住房领域基层政务公开标准目录</w:t>
      </w:r>
      <w:bookmarkEnd w:id="0"/>
    </w:p>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60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246"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人民政府、住房保障行政主管部门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决策前</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预公开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、《中共中央办公厅国务院办公厅印发〈关于全面推进政务公开工作的意见〉的通知》、《国务院办公厅印发〈关于全面推进政务公开工作的意见〉实施细则的通知》</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pPr>
              <w:rPr>
                <w:rFonts w:hint="eastAsia" w:ascii="仿宋_GB2312" w:hAnsi="宋体" w:eastAsia="仿宋_GB2312"/>
                <w:color w:val="000000"/>
                <w:sz w:val="18"/>
                <w:szCs w:val="18"/>
              </w:rPr>
            </w:pP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page"/>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pPr>
              <w:rPr>
                <w:rFonts w:hint="eastAsia" w:ascii="仿宋_GB2312" w:hAnsi="宋体" w:eastAsia="仿宋_GB2312"/>
                <w:color w:val="000000"/>
                <w:sz w:val="18"/>
                <w:szCs w:val="18"/>
              </w:rPr>
            </w:pP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30</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31</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《经济适用住房管理办法》、《公共租赁住房管理办法》、《国务院办公厅关于推进公共资源配置领域政府信息公开的意见》</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37</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1274"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09" w:type="dxa"/>
            <w:vMerge w:val="continue"/>
            <w:shd w:val="clear" w:color="auto" w:fill="auto"/>
            <w:vAlign w:val="center"/>
          </w:tcPr>
          <w:p>
            <w:pPr>
              <w:rPr>
                <w:rFonts w:hint="eastAsia" w:ascii="仿宋_GB2312" w:hAnsi="宋体" w:eastAsia="仿宋_GB2312"/>
                <w:color w:val="000000"/>
                <w:sz w:val="18"/>
                <w:szCs w:val="18"/>
              </w:rPr>
            </w:pPr>
          </w:p>
        </w:tc>
        <w:tc>
          <w:tcPr>
            <w:tcW w:w="551"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c>
          <w:tcPr>
            <w:tcW w:w="720" w:type="dxa"/>
            <w:vMerge w:val="continue"/>
            <w:shd w:val="clear" w:color="auto" w:fill="auto"/>
            <w:vAlign w:val="center"/>
          </w:tcPr>
          <w:p>
            <w:pPr>
              <w:rPr>
                <w:rFonts w:hint="eastAsia" w:ascii="仿宋_GB2312" w:hAnsi="宋体" w:eastAsia="仿宋_GB2312"/>
                <w:color w:val="00000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ZmExNDAyZWZhMWE1YjNjYTkwYzhiMTYxOGRhNWEifQ=="/>
  </w:docVars>
  <w:rsids>
    <w:rsidRoot w:val="00416393"/>
    <w:rsid w:val="00134AD2"/>
    <w:rsid w:val="00146120"/>
    <w:rsid w:val="00190068"/>
    <w:rsid w:val="00193DB9"/>
    <w:rsid w:val="001E6D63"/>
    <w:rsid w:val="002967AA"/>
    <w:rsid w:val="002E0878"/>
    <w:rsid w:val="003B2C77"/>
    <w:rsid w:val="004077CB"/>
    <w:rsid w:val="00416393"/>
    <w:rsid w:val="00612901"/>
    <w:rsid w:val="008438B0"/>
    <w:rsid w:val="00902A01"/>
    <w:rsid w:val="00A41EEC"/>
    <w:rsid w:val="00B56955"/>
    <w:rsid w:val="00C3715A"/>
    <w:rsid w:val="00FA002F"/>
    <w:rsid w:val="08C4560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iPriority w:val="0"/>
    <w:pPr>
      <w:jc w:val="left"/>
    </w:pPr>
  </w:style>
  <w:style w:type="paragraph" w:styleId="4">
    <w:name w:val="Balloon Text"/>
    <w:basedOn w:val="1"/>
    <w:link w:val="19"/>
    <w:autoRedefine/>
    <w:semiHidden/>
    <w:uiPriority w:val="0"/>
    <w:rPr>
      <w:sz w:val="18"/>
      <w:szCs w:val="18"/>
    </w:rPr>
  </w:style>
  <w:style w:type="paragraph" w:styleId="5">
    <w:name w:val="footer"/>
    <w:basedOn w:val="1"/>
    <w:link w:val="22"/>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uiPriority w:val="0"/>
    <w:rPr>
      <w:b/>
      <w:bCs/>
    </w:rPr>
  </w:style>
  <w:style w:type="table" w:styleId="10">
    <w:name w:val="Table Grid"/>
    <w:basedOn w:val="9"/>
    <w:autoRedefine/>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styleId="13">
    <w:name w:val="Hyperlink"/>
    <w:qFormat/>
    <w:uiPriority w:val="0"/>
    <w:rPr>
      <w:color w:val="0000FF"/>
      <w:u w:val="single"/>
    </w:rPr>
  </w:style>
  <w:style w:type="character" w:styleId="14">
    <w:name w:val="annotation reference"/>
    <w:semiHidden/>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uiPriority w:val="0"/>
    <w:rPr>
      <w:rFonts w:ascii="Calibri" w:hAnsi="Calibri" w:eastAsia="宋体" w:cs="Times New Roman"/>
    </w:rPr>
  </w:style>
  <w:style w:type="character" w:customStyle="1" w:styleId="18">
    <w:name w:val="批注主题 字符"/>
    <w:basedOn w:val="17"/>
    <w:link w:val="8"/>
    <w:autoRedefine/>
    <w:semiHidden/>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uiPriority w:val="0"/>
    <w:pPr>
      <w:ind w:firstLine="420" w:firstLineChars="200"/>
    </w:pPr>
  </w:style>
  <w:style w:type="character" w:customStyle="1" w:styleId="21">
    <w:name w:val="页眉 字符"/>
    <w:basedOn w:val="11"/>
    <w:link w:val="6"/>
    <w:uiPriority w:val="0"/>
    <w:rPr>
      <w:rFonts w:ascii="Calibri" w:hAnsi="Calibri" w:eastAsia="宋体" w:cs="Times New Roman"/>
      <w:sz w:val="18"/>
      <w:szCs w:val="18"/>
    </w:rPr>
  </w:style>
  <w:style w:type="character" w:customStyle="1" w:styleId="22">
    <w:name w:val="页脚 字符"/>
    <w:basedOn w:val="11"/>
    <w:link w:val="5"/>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5D2D-7DA4-4B05-8787-3A05827E62CE}">
  <ds:schemaRefs/>
</ds:datastoreItem>
</file>

<file path=docProps/app.xml><?xml version="1.0" encoding="utf-8"?>
<Properties xmlns="http://schemas.openxmlformats.org/officeDocument/2006/extended-properties" xmlns:vt="http://schemas.openxmlformats.org/officeDocument/2006/docPropsVTypes">
  <Template>Normal.dotm</Template>
  <Pages>9</Pages>
  <Words>781</Words>
  <Characters>4458</Characters>
  <Lines>37</Lines>
  <Paragraphs>10</Paragraphs>
  <TotalTime>2</TotalTime>
  <ScaleCrop>false</ScaleCrop>
  <LinksUpToDate>false</LinksUpToDate>
  <CharactersWithSpaces>5229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2020-03-06T07:04:00Z</dcterms:created>
  <dc:creator>tai yuzhu</dc:creator>
  <cp:lastModifiedBy>～鱼儿～</cp:lastModifiedBy>
  <dcterms:modified xsi:type="dcterms:W3CDTF">2024-03-13T02:27:44Z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E52FC657AD004CDA840C5B83B4882C98_12</vt:lpwstr>
  </property>
</Properties>
</file>