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（八）财政预决算领域基层政务公开标准目录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《中华人民共和国预算法》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〈地方预决算公开操作规程〉的通知/《地方预决算公开操作规程》的通知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《中华人民共和国预算法》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〈地方预决算公开操作规程〉的通知/《地方预决算公开操作规程》的通知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《中华人民共和国预算法》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〈地方预决算公开操作规程〉的通知/《地方预决算公开操作规程》的通知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《中华人民共和国预算法》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〈地方预决算公开操作规程〉的通知/《地方预决算公开操作规程》的通知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《中华人民共和国预算法》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〈地方预决算公开操作规程〉的通知/《地方预决算公开操作规程》的通知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《中华人民共和国预算法》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〈地方预决算公开操作规程〉的通知/《地方预决算公开操作规程》的通知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《中华人民共和国预算法》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〈地方预决算公开操作规程〉的通知/《地方预决算公开操作规程》的通知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ZmExNDAyZWZhMWE1YjNjYTkwYzhiMTYxOGRhNWEifQ=="/>
  </w:docVars>
  <w:rsids>
    <w:rsidRoot w:val="00416393"/>
    <w:rsid w:val="001E6D63"/>
    <w:rsid w:val="002967AA"/>
    <w:rsid w:val="002E0878"/>
    <w:rsid w:val="003B2C77"/>
    <w:rsid w:val="00416393"/>
    <w:rsid w:val="00612901"/>
    <w:rsid w:val="008438B0"/>
    <w:rsid w:val="00902A01"/>
    <w:rsid w:val="00A41EEC"/>
    <w:rsid w:val="00DE1F6E"/>
    <w:rsid w:val="00FA002F"/>
    <w:rsid w:val="1D5F2E06"/>
    <w:rsid w:val="7DF1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FC20-8978-4B13-827A-712FEB1D7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3400</Words>
  <Characters>3408</Characters>
  <Lines>26</Lines>
  <Paragraphs>7</Paragraphs>
  <TotalTime>0</TotalTime>
  <ScaleCrop>false</ScaleCrop>
  <LinksUpToDate>false</LinksUpToDate>
  <CharactersWithSpaces>3414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2020-03-06T06:55:00Z</dcterms:created>
  <dc:creator>tai yuzhu</dc:creator>
  <cp:lastModifiedBy>～鱼儿～</cp:lastModifiedBy>
  <dcterms:modified xsi:type="dcterms:W3CDTF">2024-07-12T02:50:58Z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ED3D7E733A7B4DA180F09B6179DD321B_12</vt:lpwstr>
  </property>
</Properties>
</file>