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 w:cs="黑体"/>
          <w:kern w:val="0"/>
          <w:sz w:val="32"/>
          <w:szCs w:val="32"/>
          <w:lang w:bidi="ar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bidi="ar"/>
        </w:rPr>
        <w:t>附件：</w:t>
      </w:r>
    </w:p>
    <w:tbl>
      <w:tblPr>
        <w:tblStyle w:val="2"/>
        <w:tblW w:w="890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2"/>
        <w:gridCol w:w="842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0" w:hRule="atLeast"/>
        </w:trPr>
        <w:tc>
          <w:tcPr>
            <w:tcW w:w="890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方正小标宋简体"/>
                <w:kern w:val="0"/>
                <w:sz w:val="36"/>
                <w:szCs w:val="36"/>
                <w:lang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kern w:val="0"/>
                <w:sz w:val="36"/>
                <w:szCs w:val="36"/>
                <w:lang w:bidi="ar"/>
              </w:rPr>
              <w:t>“蒙速办</w:t>
            </w:r>
            <w:r>
              <w:rPr>
                <w:rFonts w:eastAsia="方正小标宋简体"/>
                <w:kern w:val="0"/>
                <w:sz w:val="36"/>
                <w:szCs w:val="36"/>
                <w:lang w:bidi="ar"/>
              </w:rPr>
              <w:t>•</w:t>
            </w:r>
            <w:r>
              <w:rPr>
                <w:rFonts w:hint="eastAsia" w:ascii="方正小标宋简体" w:hAnsi="方正小标宋简体" w:eastAsia="方正小标宋简体" w:cs="方正小标宋简体"/>
                <w:kern w:val="0"/>
                <w:sz w:val="36"/>
                <w:szCs w:val="36"/>
                <w:lang w:bidi="ar"/>
              </w:rPr>
              <w:t xml:space="preserve">一次办”事项清单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_GB2312" w:hAnsi="宋体" w:eastAsia="仿宋_GB2312" w:cs="仿宋_GB2312"/>
                <w:b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_GB2312" w:hAnsi="宋体" w:eastAsia="仿宋_GB2312" w:cs="仿宋_GB2312"/>
                <w:b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b/>
                <w:kern w:val="0"/>
                <w:sz w:val="22"/>
                <w:szCs w:val="22"/>
                <w:lang w:bidi="ar"/>
              </w:rPr>
              <w:t>主 题 名 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我要开办食品生产企业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我要开烟酒专卖店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我要建养殖场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我要开医疗器械店</w:t>
            </w:r>
            <w:r>
              <w:rPr>
                <w:kern w:val="0"/>
                <w:sz w:val="22"/>
                <w:szCs w:val="22"/>
                <w:lang w:bidi="ar"/>
              </w:rPr>
              <w:t>(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第三类医疗器械</w:t>
            </w:r>
            <w:r>
              <w:rPr>
                <w:kern w:val="0"/>
                <w:sz w:val="22"/>
                <w:szCs w:val="22"/>
                <w:lang w:bidi="ar"/>
              </w:rPr>
              <w:t>)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我要开农药店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我要开药店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我要开网吧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我要开小餐馆（</w:t>
            </w:r>
            <w:r>
              <w:rPr>
                <w:kern w:val="0"/>
                <w:sz w:val="22"/>
                <w:szCs w:val="22"/>
                <w:lang w:bidi="ar"/>
              </w:rPr>
              <w:t>50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平方米以下）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我要开超市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我要开汽车维修部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我要开理发店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我要开饮品店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我要开服装店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我要开洗车行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我要开文体用品店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我要开建材五金销售店（不含危险化学品）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我要开广告公司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我要开水果店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我要开家政公司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我要开手机专卖店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我要开室内装修店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我要开皮鞋修护店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我要开乐器专卖店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我要电动车专卖店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我要开推拿馆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我要开电影院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我要开诊所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我要开物业公司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我要开奶食品店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我要开眼镜店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我要办农民专业合作社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我要开家庭农牧场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我要办理企业用电报装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我要办理企业用水报装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我要开民宿（含餐饮）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我要开宾馆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我要经营足浴、洗浴场所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我要开干洗店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我要开书店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我要开日用化妆品店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我要开画廊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我要开茶楼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我要开熟食店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我要开琴行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我要开宠物店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我要办理养老保险关系转移接续（机关事业单位转入）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我要办理养老保险关系转移接续（机关事业单位转出）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我要办理养老保险关系转移接续（城镇居民转入）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我要办理养老保险关系转移接续（城镇居民转出）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我要办理养老保险关系转移接续（城乡居民转入）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我要办理养老保险关系转移接续（城乡居民转出）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我要办新生儿出生事项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我要办理一般纳税人申报缴税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我要从事网络销售食品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我要办理新车上牌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我要申请临时救助资金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我要开花店（200㎡以下）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我要开打字复印店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我要开便利店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我要开电脑维修店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我要开育婴店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我要开家具店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我要开玩具店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我要开旅行社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我要开照相馆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我要开二手车行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我要开房产中介机构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我要办网约出租汽车驾驶员资格证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我要办公积金贷款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我要办残疾人证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我要开婚庆礼仪服务中心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我要开兽药店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我要开宠物医院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我要办理医师执业注册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我要经营货物运输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我要开母婴护理中心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个体工商户（灵活就业人员）参保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我要申请最低生活保障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我要办理不动产权证（新建商品房交易）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我要办理不动产权证（二手房交易）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我要办理快递业务经营许可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我要开农资经营店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我要办理企业用气报装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我要开粮食收购站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我要开废品回收店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我要开社区卫生服务站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我要申请公共租赁住房（低收入、中等偏下收入住房困难家庭）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我要开面馆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我要开印刷企业（不含出版物类）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90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我要开办燃气销售网点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我要开养老院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我要开表演机构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93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我要生产经营食用菌菌种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我要办会计代理记账机构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我要开美容院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我要开健身馆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我要开游泳馆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我要开电玩城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我要开生鲜乳收购站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我要开畜禽养殖场（不含野生动物）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101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我要开木材加工厂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102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我要办理新生入学（进城务工经商人员随迁子女）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103</w:t>
            </w:r>
          </w:p>
        </w:tc>
        <w:tc>
          <w:tcPr>
            <w:tcW w:w="8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bidi="ar"/>
              </w:rPr>
              <w:t>我要开干果店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BD0EE4"/>
    <w:rsid w:val="03BD0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2021-04-20T07:20:00Z</dcterms:created>
  <dc:creator>TGSʕ •ᴥ•ʔ</dc:creator>
  <cp:lastModifiedBy>TGSʕ •ᴥ•ʔ</cp:lastModifiedBy>
  <dcterms:modified xsi:type="dcterms:W3CDTF">2021-04-20T07:21:48Z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